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p>
    <w:p w14:paraId="5CB97712" w14:textId="77777777" w:rsidR="003E6315" w:rsidRDefault="003E6315" w:rsidP="003E6315">
      <w:pPr>
        <w:jc w:val="center"/>
        <w:rPr>
          <w:rFonts w:ascii="David" w:hAnsi="David"/>
          <w:b/>
          <w:bCs/>
          <w:szCs w:val="24"/>
          <w:u w:val="single"/>
          <w:rtl/>
        </w:rPr>
      </w:pPr>
      <w:bookmarkStart w:id="0" w:name="_Toc34113992"/>
      <w:r w:rsidRPr="00410D3E" w:rsidDel="00F145A0">
        <w:rPr>
          <w:rFonts w:ascii="David" w:hAnsi="David"/>
          <w:b/>
          <w:bCs/>
          <w:szCs w:val="24"/>
          <w:u w:val="single"/>
          <w:rtl/>
        </w:rPr>
        <w:t xml:space="preserve">קול קורא </w:t>
      </w:r>
      <w:r w:rsidRPr="00410D3E">
        <w:rPr>
          <w:rFonts w:ascii="David" w:hAnsi="David"/>
          <w:b/>
          <w:bCs/>
          <w:szCs w:val="24"/>
          <w:u w:val="single"/>
          <w:rtl/>
        </w:rPr>
        <w:t>9</w:t>
      </w:r>
      <w:r>
        <w:rPr>
          <w:rFonts w:ascii="David" w:hAnsi="David" w:hint="cs"/>
          <w:b/>
          <w:bCs/>
          <w:szCs w:val="24"/>
          <w:u w:val="single"/>
          <w:rtl/>
        </w:rPr>
        <w:t>6</w:t>
      </w:r>
      <w:r w:rsidRPr="00410D3E">
        <w:rPr>
          <w:rFonts w:ascii="David" w:hAnsi="David"/>
          <w:b/>
          <w:bCs/>
          <w:szCs w:val="24"/>
          <w:u w:val="single"/>
          <w:rtl/>
        </w:rPr>
        <w:t>/2021</w:t>
      </w:r>
      <w:r>
        <w:rPr>
          <w:rFonts w:ascii="David" w:hAnsi="David" w:hint="cs"/>
          <w:b/>
          <w:bCs/>
          <w:szCs w:val="24"/>
          <w:u w:val="single"/>
          <w:rtl/>
        </w:rPr>
        <w:t xml:space="preserve"> - </w:t>
      </w:r>
      <w:r w:rsidRPr="00410D3E">
        <w:rPr>
          <w:rFonts w:ascii="David" w:hAnsi="David"/>
          <w:b/>
          <w:bCs/>
          <w:szCs w:val="24"/>
          <w:u w:val="single"/>
          <w:rtl/>
        </w:rPr>
        <w:t>מענקים להתקנת עמדות טעינה איטיות (</w:t>
      </w:r>
      <w:r w:rsidRPr="00410D3E">
        <w:rPr>
          <w:rFonts w:ascii="David" w:hAnsi="David"/>
          <w:b/>
          <w:bCs/>
          <w:szCs w:val="24"/>
          <w:u w:val="single"/>
        </w:rPr>
        <w:t>AC</w:t>
      </w:r>
      <w:r w:rsidRPr="00410D3E">
        <w:rPr>
          <w:rFonts w:ascii="David" w:hAnsi="David"/>
          <w:b/>
          <w:bCs/>
          <w:szCs w:val="24"/>
          <w:u w:val="single"/>
          <w:rtl/>
        </w:rPr>
        <w:t>) לטעינת רכבים חשמליים</w:t>
      </w:r>
      <w:r>
        <w:rPr>
          <w:rFonts w:ascii="David" w:hAnsi="David" w:hint="cs"/>
          <w:b/>
          <w:bCs/>
          <w:szCs w:val="24"/>
          <w:u w:val="single"/>
          <w:rtl/>
        </w:rPr>
        <w:t xml:space="preserve"> </w:t>
      </w:r>
    </w:p>
    <w:p w14:paraId="1C452103" w14:textId="1FDF8336" w:rsidR="003E6315" w:rsidRPr="00410D3E" w:rsidRDefault="003E6315" w:rsidP="003E6315">
      <w:pPr>
        <w:jc w:val="center"/>
        <w:rPr>
          <w:rFonts w:ascii="David" w:hAnsi="David"/>
          <w:b/>
          <w:bCs/>
          <w:szCs w:val="24"/>
          <w:u w:val="single"/>
          <w:rtl/>
        </w:rPr>
      </w:pPr>
      <w:r>
        <w:rPr>
          <w:rFonts w:ascii="David" w:hAnsi="David" w:hint="cs"/>
          <w:b/>
          <w:bCs/>
          <w:szCs w:val="24"/>
          <w:u w:val="single"/>
          <w:rtl/>
        </w:rPr>
        <w:t>בחניונים פרטיים הפתוחים לציבור הרחב</w:t>
      </w:r>
    </w:p>
    <w:p w14:paraId="0DDEEBFA" w14:textId="77777777" w:rsidR="00A249D7" w:rsidRPr="003E6315" w:rsidRDefault="00A249D7" w:rsidP="00A249D7">
      <w:pPr>
        <w:pStyle w:val="ad"/>
        <w:tabs>
          <w:tab w:val="left" w:pos="1445"/>
        </w:tabs>
        <w:spacing w:line="360" w:lineRule="auto"/>
        <w:ind w:left="716"/>
        <w:jc w:val="both"/>
        <w:rPr>
          <w:rFonts w:ascii="David" w:hAnsi="David"/>
          <w:color w:val="FF0000"/>
          <w:szCs w:val="24"/>
          <w:rtl/>
        </w:rPr>
      </w:pPr>
    </w:p>
    <w:p w14:paraId="4D2E9307" w14:textId="7C462420" w:rsidR="003E6315" w:rsidRDefault="003E6315" w:rsidP="003E6315">
      <w:pPr>
        <w:pStyle w:val="22"/>
        <w:numPr>
          <w:ilvl w:val="1"/>
          <w:numId w:val="10"/>
        </w:numPr>
        <w:spacing w:before="120"/>
        <w:contextualSpacing w:val="0"/>
      </w:pPr>
      <w:r w:rsidRPr="00410D3E">
        <w:rPr>
          <w:rtl/>
        </w:rPr>
        <w:t>משרד האנרגיה</w:t>
      </w:r>
      <w:r>
        <w:rPr>
          <w:rFonts w:hint="cs"/>
          <w:rtl/>
        </w:rPr>
        <w:t>,</w:t>
      </w:r>
      <w:r w:rsidRPr="00410D3E">
        <w:rPr>
          <w:rtl/>
        </w:rPr>
        <w:t xml:space="preserve"> באמצעות </w:t>
      </w:r>
      <w:proofErr w:type="spellStart"/>
      <w:r w:rsidRPr="00410D3E">
        <w:rPr>
          <w:rtl/>
        </w:rPr>
        <w:t>מינהל</w:t>
      </w:r>
      <w:proofErr w:type="spellEnd"/>
      <w:r w:rsidRPr="00410D3E">
        <w:rPr>
          <w:rtl/>
        </w:rPr>
        <w:t xml:space="preserve"> הדלק והגז</w:t>
      </w:r>
      <w:r>
        <w:rPr>
          <w:rFonts w:hint="cs"/>
          <w:rtl/>
        </w:rPr>
        <w:t>,</w:t>
      </w:r>
      <w:r w:rsidRPr="00410D3E">
        <w:rPr>
          <w:rtl/>
        </w:rPr>
        <w:t xml:space="preserve"> מפרסם בזאת קול קורא להגשת בקשות למענקים להתקנת עמדות טעינה איטיות (</w:t>
      </w:r>
      <w:r w:rsidRPr="00410D3E">
        <w:t>AC</w:t>
      </w:r>
      <w:r w:rsidRPr="00410D3E">
        <w:rPr>
          <w:rtl/>
        </w:rPr>
        <w:t xml:space="preserve">) לטעינת רכבים חשמליים </w:t>
      </w:r>
      <w:r w:rsidRPr="00B23086">
        <w:rPr>
          <w:rFonts w:hint="eastAsia"/>
          <w:rtl/>
        </w:rPr>
        <w:t>בחניונים</w:t>
      </w:r>
      <w:r w:rsidRPr="00B23086">
        <w:rPr>
          <w:rtl/>
        </w:rPr>
        <w:t xml:space="preserve"> </w:t>
      </w:r>
      <w:r w:rsidRPr="000F2DF8">
        <w:rPr>
          <w:rtl/>
        </w:rPr>
        <w:t>פרטיים הפתוחים לציבור הרחב</w:t>
      </w:r>
      <w:r>
        <w:rPr>
          <w:rFonts w:hint="cs"/>
          <w:rtl/>
        </w:rPr>
        <w:t>, והכל</w:t>
      </w:r>
      <w:r w:rsidRPr="000F2DF8">
        <w:rPr>
          <w:rtl/>
        </w:rPr>
        <w:t xml:space="preserve"> </w:t>
      </w:r>
      <w:r>
        <w:rPr>
          <w:rtl/>
        </w:rPr>
        <w:t>כפי שיפורט במסמכי קול קורא</w:t>
      </w:r>
      <w:r>
        <w:rPr>
          <w:rFonts w:hint="cs"/>
          <w:rtl/>
        </w:rPr>
        <w:t>.</w:t>
      </w:r>
    </w:p>
    <w:p w14:paraId="0ECB47D7" w14:textId="77777777" w:rsidR="003E6315" w:rsidRPr="00410D3E" w:rsidRDefault="003E6315" w:rsidP="003E6315">
      <w:pPr>
        <w:pStyle w:val="22"/>
        <w:numPr>
          <w:ilvl w:val="1"/>
          <w:numId w:val="10"/>
        </w:numPr>
        <w:spacing w:before="120"/>
        <w:contextualSpacing w:val="0"/>
      </w:pPr>
      <w:r>
        <w:rPr>
          <w:rFonts w:hint="cs"/>
          <w:rtl/>
        </w:rPr>
        <w:t>הקול קורא, מפורסם</w:t>
      </w:r>
      <w:r w:rsidRPr="00410D3E">
        <w:rPr>
          <w:rtl/>
        </w:rPr>
        <w:t xml:space="preserve"> כחלק מפעילות המשרד</w:t>
      </w:r>
      <w:r>
        <w:rPr>
          <w:rFonts w:hint="cs"/>
          <w:rtl/>
        </w:rPr>
        <w:t>,</w:t>
      </w:r>
      <w:r w:rsidRPr="00410D3E">
        <w:rPr>
          <w:rtl/>
        </w:rPr>
        <w:t xml:space="preserve"> ליישום היעדים להפחתת </w:t>
      </w:r>
      <w:r>
        <w:rPr>
          <w:rFonts w:hint="cs"/>
          <w:rtl/>
        </w:rPr>
        <w:t xml:space="preserve">ובלימת גידול </w:t>
      </w:r>
      <w:r w:rsidRPr="00410D3E">
        <w:rPr>
          <w:rtl/>
        </w:rPr>
        <w:t xml:space="preserve">פליטות </w:t>
      </w:r>
      <w:r>
        <w:rPr>
          <w:rFonts w:hint="cs"/>
          <w:rtl/>
        </w:rPr>
        <w:t>גזי חממה</w:t>
      </w:r>
      <w:r w:rsidRPr="00410D3E">
        <w:rPr>
          <w:rtl/>
        </w:rPr>
        <w:t xml:space="preserve"> </w:t>
      </w:r>
      <w:r>
        <w:rPr>
          <w:rFonts w:hint="cs"/>
          <w:rtl/>
        </w:rPr>
        <w:t>שמקורן ב</w:t>
      </w:r>
      <w:r w:rsidRPr="00410D3E">
        <w:rPr>
          <w:rtl/>
        </w:rPr>
        <w:t>תחבורה</w:t>
      </w:r>
      <w:r>
        <w:rPr>
          <w:rFonts w:hint="cs"/>
          <w:rtl/>
        </w:rPr>
        <w:t>, כפי</w:t>
      </w:r>
      <w:r w:rsidRPr="00410D3E">
        <w:rPr>
          <w:rtl/>
        </w:rPr>
        <w:t xml:space="preserve"> שנקבעו בהחלטת ממשלה 171 מיום 25.7.21, </w:t>
      </w:r>
      <w:r>
        <w:rPr>
          <w:rFonts w:hint="cs"/>
          <w:rtl/>
        </w:rPr>
        <w:t>בנושא:</w:t>
      </w:r>
      <w:r w:rsidRPr="00410D3E">
        <w:rPr>
          <w:rtl/>
        </w:rPr>
        <w:t xml:space="preserve"> "מעבר לכלכלה דלת פחמן".</w:t>
      </w:r>
    </w:p>
    <w:p w14:paraId="2750F6A4" w14:textId="77777777" w:rsidR="00A249D7" w:rsidRPr="003E6315" w:rsidRDefault="00A249D7" w:rsidP="00A249D7">
      <w:pPr>
        <w:tabs>
          <w:tab w:val="left" w:pos="1445"/>
        </w:tabs>
        <w:spacing w:line="360" w:lineRule="auto"/>
        <w:jc w:val="both"/>
        <w:rPr>
          <w:rFonts w:ascii="Arial" w:hAnsi="Arial"/>
          <w:color w:val="FF0000"/>
          <w:szCs w:val="24"/>
        </w:rPr>
      </w:pPr>
      <w:bookmarkStart w:id="1" w:name="_GoBack"/>
      <w:bookmarkEnd w:id="1"/>
    </w:p>
    <w:bookmarkEnd w:id="0"/>
    <w:p w14:paraId="61006E0A" w14:textId="77777777" w:rsidR="00A249D7" w:rsidRPr="003E6315" w:rsidRDefault="00A249D7" w:rsidP="00A249D7">
      <w:pPr>
        <w:pStyle w:val="ad"/>
        <w:tabs>
          <w:tab w:val="left" w:pos="1445"/>
        </w:tabs>
        <w:spacing w:line="360" w:lineRule="auto"/>
        <w:ind w:left="0"/>
        <w:jc w:val="both"/>
        <w:rPr>
          <w:rFonts w:ascii="David" w:hAnsi="David"/>
          <w:szCs w:val="24"/>
        </w:rPr>
      </w:pPr>
      <w:r w:rsidRPr="003E631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3E6315">
          <w:rPr>
            <w:rStyle w:val="Hyperlink"/>
            <w:color w:val="auto"/>
            <w:szCs w:val="24"/>
          </w:rPr>
          <w:t>www.energy.gov.il</w:t>
        </w:r>
      </w:hyperlink>
      <w:r w:rsidRPr="003E6315">
        <w:rPr>
          <w:szCs w:val="24"/>
        </w:rPr>
        <w:t xml:space="preserve"> </w:t>
      </w:r>
      <w:r w:rsidRPr="003E6315">
        <w:rPr>
          <w:rFonts w:hint="cs"/>
          <w:szCs w:val="24"/>
          <w:rtl/>
        </w:rPr>
        <w:t>.</w:t>
      </w:r>
    </w:p>
    <w:p w14:paraId="688A68F2" w14:textId="08CF9923" w:rsidR="00A249D7" w:rsidRPr="00A92986" w:rsidRDefault="00A249D7" w:rsidP="00A92986">
      <w:pPr>
        <w:spacing w:before="240" w:line="360" w:lineRule="auto"/>
        <w:jc w:val="both"/>
        <w:rPr>
          <w:szCs w:val="24"/>
          <w:u w:val="single"/>
          <w:rtl/>
        </w:rPr>
      </w:pPr>
      <w:r w:rsidRPr="00A92986">
        <w:rPr>
          <w:rFonts w:hint="cs"/>
          <w:szCs w:val="24"/>
          <w:rtl/>
        </w:rPr>
        <w:t xml:space="preserve">את מעטפת המכרז יש להכניס לתיבת המכרזים, הנמצאת במשרד האנרגיה רח' בנק ישראל 7, ירושלים, בקומה מינוס 1 לא יאוחר מיום  </w:t>
      </w:r>
      <w:r w:rsidR="00A92986" w:rsidRPr="00A92986">
        <w:rPr>
          <w:rFonts w:hint="cs"/>
          <w:szCs w:val="24"/>
          <w:u w:val="single"/>
          <w:rtl/>
        </w:rPr>
        <w:t>8.9.2022</w:t>
      </w:r>
      <w:r w:rsidRPr="00A92986">
        <w:rPr>
          <w:rFonts w:hint="cs"/>
          <w:szCs w:val="24"/>
          <w:u w:val="single"/>
          <w:rtl/>
        </w:rPr>
        <w:t xml:space="preserve"> בשעה 14:00.</w:t>
      </w:r>
    </w:p>
    <w:p w14:paraId="20E8FAA9" w14:textId="77777777" w:rsidR="00A249D7" w:rsidRPr="00A92986" w:rsidRDefault="00A249D7" w:rsidP="00A249D7">
      <w:pPr>
        <w:spacing w:line="360" w:lineRule="auto"/>
        <w:jc w:val="both"/>
        <w:rPr>
          <w:szCs w:val="24"/>
          <w:rtl/>
        </w:rPr>
      </w:pPr>
    </w:p>
    <w:p w14:paraId="24E4EAB5" w14:textId="77777777" w:rsidR="00A249D7" w:rsidRPr="00A92986" w:rsidRDefault="00A249D7" w:rsidP="00A249D7">
      <w:pPr>
        <w:spacing w:line="360" w:lineRule="auto"/>
        <w:jc w:val="both"/>
        <w:rPr>
          <w:szCs w:val="24"/>
          <w:rtl/>
        </w:rPr>
      </w:pPr>
      <w:r w:rsidRPr="00A92986">
        <w:rPr>
          <w:rFonts w:hint="cs"/>
          <w:szCs w:val="24"/>
          <w:rtl/>
        </w:rPr>
        <w:t>בכל מקרה של סתירה בין האמור בהודעה זו לאמור במסמכי המכרז יגבר האמור במסמכי המכרז.</w:t>
      </w:r>
    </w:p>
    <w:p w14:paraId="7D0CD5E7" w14:textId="77777777" w:rsidR="00A249D7" w:rsidRPr="00A92986" w:rsidRDefault="00A249D7" w:rsidP="00A249D7">
      <w:pPr>
        <w:spacing w:line="360" w:lineRule="auto"/>
        <w:jc w:val="both"/>
        <w:rPr>
          <w:szCs w:val="24"/>
          <w:u w:val="single"/>
          <w:rtl/>
        </w:rPr>
      </w:pPr>
    </w:p>
    <w:p w14:paraId="7076E8F0" w14:textId="77777777" w:rsidR="00A249D7" w:rsidRPr="00A92986" w:rsidRDefault="00A249D7" w:rsidP="00A249D7">
      <w:pPr>
        <w:spacing w:line="360" w:lineRule="auto"/>
        <w:jc w:val="both"/>
        <w:rPr>
          <w:szCs w:val="24"/>
          <w:rtl/>
        </w:rPr>
      </w:pPr>
      <w:r w:rsidRPr="00A92986">
        <w:rPr>
          <w:rFonts w:hint="cs"/>
          <w:szCs w:val="24"/>
          <w:u w:val="single"/>
          <w:rtl/>
        </w:rPr>
        <w:t>שאלות והבהרות</w:t>
      </w:r>
    </w:p>
    <w:p w14:paraId="1CD3404B" w14:textId="4A6BEC50" w:rsidR="00A249D7" w:rsidRPr="00A92986" w:rsidRDefault="00A249D7" w:rsidP="00A92986">
      <w:pPr>
        <w:tabs>
          <w:tab w:val="left" w:pos="8617"/>
        </w:tabs>
        <w:spacing w:line="360" w:lineRule="auto"/>
        <w:ind w:left="-1"/>
        <w:jc w:val="both"/>
        <w:rPr>
          <w:szCs w:val="24"/>
          <w:rtl/>
        </w:rPr>
      </w:pPr>
      <w:r w:rsidRPr="00A92986">
        <w:rPr>
          <w:rFonts w:hint="cs"/>
          <w:szCs w:val="24"/>
          <w:rtl/>
        </w:rPr>
        <w:t xml:space="preserve">המועד האחרון להפניה של שאלות והבהרות הינו </w:t>
      </w:r>
      <w:r w:rsidR="00A92986" w:rsidRPr="00A92986">
        <w:rPr>
          <w:rFonts w:hint="cs"/>
          <w:szCs w:val="24"/>
          <w:u w:val="single"/>
          <w:rtl/>
        </w:rPr>
        <w:t xml:space="preserve">18.8.222 </w:t>
      </w:r>
      <w:r w:rsidRPr="00A92986">
        <w:rPr>
          <w:rFonts w:hint="cs"/>
          <w:szCs w:val="24"/>
          <w:u w:val="single"/>
          <w:rtl/>
        </w:rPr>
        <w:t>בשעה 14:00</w:t>
      </w:r>
      <w:r w:rsidRPr="00A92986">
        <w:rPr>
          <w:rFonts w:hint="cs"/>
          <w:szCs w:val="24"/>
          <w:rtl/>
        </w:rPr>
        <w:t xml:space="preserve"> בקובץ </w:t>
      </w:r>
      <w:r w:rsidRPr="00A92986">
        <w:rPr>
          <w:rFonts w:hint="cs"/>
          <w:szCs w:val="24"/>
        </w:rPr>
        <w:t>WORD</w:t>
      </w:r>
      <w:r w:rsidRPr="00A92986">
        <w:rPr>
          <w:rFonts w:hint="cs"/>
          <w:szCs w:val="24"/>
          <w:rtl/>
        </w:rPr>
        <w:t xml:space="preserve"> בלבד, לגב' אילנה טמסוט בדואר אלקטרוני שכתובתו:</w:t>
      </w:r>
      <w:hyperlink r:id="rId13" w:history="1">
        <w:r w:rsidRPr="00A92986">
          <w:rPr>
            <w:rStyle w:val="Hyperlink"/>
            <w:color w:val="auto"/>
            <w:szCs w:val="24"/>
          </w:rPr>
          <w:t>itamsut@energy.gov.il</w:t>
        </w:r>
      </w:hyperlink>
      <w:r w:rsidRPr="00A92986">
        <w:rPr>
          <w:szCs w:val="24"/>
        </w:rPr>
        <w:t xml:space="preserve"> </w:t>
      </w:r>
      <w:r w:rsidRPr="00A92986">
        <w:rPr>
          <w:rFonts w:hint="cs"/>
          <w:szCs w:val="24"/>
          <w:rtl/>
        </w:rPr>
        <w:t>, המשרד לא ישיב שאלות שיגיעו לאחר מועד אחרון זה.</w:t>
      </w:r>
    </w:p>
    <w:p w14:paraId="6F562F85" w14:textId="77777777" w:rsidR="00A249D7" w:rsidRPr="00A92986" w:rsidRDefault="00A249D7" w:rsidP="00A249D7">
      <w:pPr>
        <w:tabs>
          <w:tab w:val="left" w:pos="8617"/>
        </w:tabs>
        <w:spacing w:line="360" w:lineRule="auto"/>
        <w:ind w:left="-1"/>
        <w:jc w:val="both"/>
        <w:rPr>
          <w:szCs w:val="24"/>
          <w:rtl/>
        </w:rPr>
      </w:pPr>
    </w:p>
    <w:p w14:paraId="5869FCF2" w14:textId="136065AD" w:rsidR="00A249D7" w:rsidRPr="00A92986" w:rsidRDefault="00A249D7" w:rsidP="00A92986">
      <w:pPr>
        <w:tabs>
          <w:tab w:val="left" w:pos="9355"/>
        </w:tabs>
        <w:spacing w:line="360" w:lineRule="auto"/>
        <w:ind w:left="-1"/>
        <w:jc w:val="both"/>
        <w:rPr>
          <w:szCs w:val="24"/>
        </w:rPr>
      </w:pPr>
      <w:r w:rsidRPr="00A92986">
        <w:rPr>
          <w:rFonts w:hint="cs"/>
          <w:szCs w:val="24"/>
          <w:rtl/>
        </w:rPr>
        <w:t xml:space="preserve">ריכוז השאלות והתשובות יפורסמו באתר הרכש הממשלתי ובאתר האינטרנט של המשרד החל מיום </w:t>
      </w:r>
      <w:r w:rsidR="00A92986" w:rsidRPr="00A92986">
        <w:rPr>
          <w:rFonts w:hint="cs"/>
          <w:szCs w:val="24"/>
          <w:u w:val="single"/>
          <w:rtl/>
        </w:rPr>
        <w:t xml:space="preserve">31.8.2022 </w:t>
      </w:r>
      <w:r w:rsidRPr="00A92986">
        <w:rPr>
          <w:rFonts w:hint="cs"/>
          <w:szCs w:val="24"/>
          <w:rtl/>
        </w:rPr>
        <w:t>והן יהוו חלק בלתי נפרד ממסמכי המכרז ויחייבו את כל המציעים.</w:t>
      </w:r>
    </w:p>
    <w:p w14:paraId="7519C506" w14:textId="77777777" w:rsidR="00A249D7" w:rsidRPr="00A92986" w:rsidRDefault="00A249D7" w:rsidP="00A249D7">
      <w:pPr>
        <w:tabs>
          <w:tab w:val="left" w:pos="9355"/>
        </w:tabs>
        <w:spacing w:line="360" w:lineRule="auto"/>
        <w:jc w:val="both"/>
        <w:rPr>
          <w:sz w:val="22"/>
          <w:szCs w:val="22"/>
          <w:u w:val="single"/>
          <w:rtl/>
        </w:rPr>
      </w:pPr>
      <w:r w:rsidRPr="00A9298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2E81EF4E" w:rsidR="002A40A9" w:rsidRPr="00A92986" w:rsidRDefault="002A40A9" w:rsidP="00A249D7">
      <w:pPr>
        <w:rPr>
          <w:color w:val="FF0000"/>
          <w:szCs w:val="24"/>
          <w:rtl/>
        </w:rPr>
      </w:pPr>
    </w:p>
    <w:sectPr w:rsidR="002A40A9" w:rsidRPr="00A9298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02F4AC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93642E2"/>
    <w:multiLevelType w:val="multilevel"/>
    <w:tmpl w:val="0409001F"/>
    <w:numStyleLink w:val="111111"/>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0"/>
  </w:num>
  <w:num w:numId="4">
    <w:abstractNumId w:val="8"/>
  </w:num>
  <w:num w:numId="5">
    <w:abstractNumId w:val="3"/>
  </w:num>
  <w:num w:numId="6">
    <w:abstractNumId w:val="1"/>
  </w:num>
  <w:num w:numId="7">
    <w:abstractNumId w:val="5"/>
  </w:num>
  <w:num w:numId="8">
    <w:abstractNumId w:val="7"/>
  </w:num>
  <w:num w:numId="9">
    <w:abstractNumId w:val="4"/>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 w:numId="10">
    <w:abstractNumId w:val="4"/>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7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E6315"/>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2986"/>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142"/>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522A6A"/>
    <w:rsid w:val="006C632D"/>
    <w:rsid w:val="00790A1C"/>
    <w:rsid w:val="008D7181"/>
    <w:rsid w:val="00A70206"/>
    <w:rsid w:val="00AF737C"/>
    <w:rsid w:val="00B30F1C"/>
    <w:rsid w:val="00C60B98"/>
    <w:rsid w:val="00D97866"/>
    <w:rsid w:val="00DB7EF0"/>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B7EF0"/>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חת_229_2022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02 באוגוסט 2022</DocumentCreateDateEnglish>
    <DocumentCreateDateHebrew xmlns="8f5b83e0-a1d3-486c-bd07-833a425c74af">ה' באב התשפ"ב</DocumentCreateDateHebrew>
    <SubjectDocument xmlns="8f5b83e0-a1d3-486c-bd07-833a425c74af">פרסום עברית מכרז 96/2021 עמדות טעינה איטיות בחניונים פרטיים הפתוחים לציבור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02/08/2022 08:31;48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229</CounterString>
    <LastLockUser xmlns="8f5b83e0-a1d3-486c-bd07-833a425c74af" xsi:nil="true"/>
    <LastCheckOutDate xmlns="8f5b83e0-a1d3-486c-bd07-833a425c74af">02/08/2022 08:31;53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HT_229_2022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2022-08-02T00:00:00+00:00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http://purl.org/dc/terms/"/>
    <ds:schemaRef ds:uri="8f5b83e0-a1d3-486c-bd07-833a425c74af"/>
    <ds:schemaRef ds:uri="http://schemas.microsoft.com/office/2006/documentManagement/types"/>
    <ds:schemaRef ds:uri="http://schemas.openxmlformats.org/package/2006/metadata/core-properties"/>
    <ds:schemaRef ds:uri="http://purl.org/dc/elements/1.1/"/>
    <ds:schemaRef ds:uri="http://www.w3.org/XML/1998/namespace"/>
    <ds:schemaRef ds:uri="87b98568-e8c7-4058-bf31-e11803adaf85"/>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D454F93-0A8F-4E5D-9744-FEB5639E5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1266</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2022-08-02T06:21:00Z</cp:lastPrinted>
  <dcterms:created xsi:type="dcterms:W3CDTF">2022-08-02T06:27:00Z</dcterms:created>
  <dcterms:modified xsi:type="dcterms:W3CDTF">2022-08-02T06:27:00Z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